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6F" w:rsidRPr="0084576F" w:rsidRDefault="0084576F" w:rsidP="0084576F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color w:val="1A6AA5"/>
          <w:kern w:val="36"/>
          <w:sz w:val="28"/>
          <w:szCs w:val="28"/>
          <w:lang w:eastAsia="ru-RU"/>
        </w:rPr>
      </w:pPr>
      <w:bookmarkStart w:id="0" w:name="_GoBack"/>
      <w:r w:rsidRPr="0084576F">
        <w:rPr>
          <w:rFonts w:ascii="Times New Roman" w:eastAsia="Times New Roman" w:hAnsi="Times New Roman" w:cs="Times New Roman"/>
          <w:color w:val="1A6AA5"/>
          <w:kern w:val="36"/>
          <w:sz w:val="28"/>
          <w:szCs w:val="28"/>
          <w:lang w:eastAsia="ru-RU"/>
        </w:rPr>
        <w:t>Обжалование действий (бездействий)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26.05.2017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b/>
          <w:bCs/>
          <w:color w:val="5E5E5E"/>
          <w:sz w:val="28"/>
          <w:szCs w:val="28"/>
          <w:lang w:eastAsia="ru-RU"/>
        </w:rPr>
        <w:t>Обжалование действий (бездействий) органов государственной власти, органов местного самоуправления, должностного лица, государственного или муниципального служащего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В соответствии со </w:t>
      </w:r>
      <w:proofErr w:type="spellStart"/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ст.ст</w:t>
      </w:r>
      <w:proofErr w:type="spellEnd"/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. 45-46 Конституции Российской </w:t>
      </w:r>
      <w:proofErr w:type="gramStart"/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Федерации  государственная</w:t>
      </w:r>
      <w:proofErr w:type="gramEnd"/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 xml:space="preserve"> защита прав и свобод человека и гражданина в Российской Федерации гарантируется. Каждый вправе защищать свои права и свободы всеми способами, не запрещенными законом.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 нарушены права и свободы гражданина; созданы препятствия к осуществлению гражданином его прав и свобод; на гражданина незаконно возложена какая-либо обязанность или он незаконно привлечен к ответственности.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t>Заявление рассматривается судом в течение 2 месяцев, а Верховным Судом Российской Федерации - в течение 3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:rsidR="0084576F" w:rsidRPr="0084576F" w:rsidRDefault="0084576F" w:rsidP="0084576F">
      <w:pPr>
        <w:spacing w:before="240" w:after="240" w:line="240" w:lineRule="auto"/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</w:pPr>
      <w:r w:rsidRPr="0084576F">
        <w:rPr>
          <w:rFonts w:ascii="Times New Roman" w:eastAsia="Times New Roman" w:hAnsi="Times New Roman" w:cs="Times New Roman"/>
          <w:color w:val="5E5E5E"/>
          <w:sz w:val="28"/>
          <w:szCs w:val="28"/>
          <w:lang w:eastAsia="ru-RU"/>
        </w:rPr>
        <w:lastRenderedPageBreak/>
        <w:t>Досудебное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 происходит в соответствии с главой 2.1 Федерального закона от 27.07.2010 года N 210-ФЗ «Об организации предоставления государственных и муниципальных услуг»</w:t>
      </w:r>
    </w:p>
    <w:bookmarkEnd w:id="0"/>
    <w:p w:rsidR="00B0680E" w:rsidRPr="0084576F" w:rsidRDefault="00B0680E">
      <w:pPr>
        <w:rPr>
          <w:rFonts w:ascii="Times New Roman" w:hAnsi="Times New Roman" w:cs="Times New Roman"/>
          <w:sz w:val="28"/>
          <w:szCs w:val="28"/>
        </w:rPr>
      </w:pPr>
    </w:p>
    <w:sectPr w:rsidR="00B0680E" w:rsidRPr="0084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6F"/>
    <w:rsid w:val="0084576F"/>
    <w:rsid w:val="00B0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0161D-BD34-4E24-89C2-0609B51B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5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2021-04-26T10:23:00Z</dcterms:created>
  <dcterms:modified xsi:type="dcterms:W3CDTF">2021-04-26T10:23:00Z</dcterms:modified>
</cp:coreProperties>
</file>